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1F4" w:rsidRDefault="009335C0" w:rsidP="00CA3988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</w:t>
      </w:r>
    </w:p>
    <w:p w:rsidR="004041F4" w:rsidRDefault="00CA3988" w:rsidP="00CA3988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ТЕПЛОВСКОГО</w:t>
      </w:r>
      <w:r w:rsidR="002C52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335C0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2C52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335C0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4041F4" w:rsidRDefault="009335C0" w:rsidP="00CA3988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НОВОБУРАССКОГО</w:t>
      </w:r>
      <w:r w:rsidR="002C52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2C52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РАЙОНА</w:t>
      </w:r>
    </w:p>
    <w:p w:rsidR="004041F4" w:rsidRDefault="009335C0" w:rsidP="00CA3988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САРАТОВСКОЙ</w:t>
      </w:r>
      <w:r w:rsidR="002C52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ОБЛАСТИ</w:t>
      </w:r>
    </w:p>
    <w:p w:rsidR="004041F4" w:rsidRDefault="004041F4" w:rsidP="00CA398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041F4" w:rsidRDefault="009335C0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РЕШЕНИЕ</w:t>
      </w:r>
    </w:p>
    <w:p w:rsidR="00EF5BA7" w:rsidRDefault="00EF5BA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041F4" w:rsidRDefault="009335C0" w:rsidP="002C52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</w:t>
      </w:r>
      <w:r w:rsidR="002C52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A39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26 </w:t>
      </w:r>
      <w:r w:rsidR="002C52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января</w:t>
      </w:r>
      <w:r w:rsidR="002C52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2026</w:t>
      </w:r>
      <w:r w:rsidR="002C52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№</w:t>
      </w:r>
      <w:r w:rsidR="002C52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A3988">
        <w:rPr>
          <w:rFonts w:ascii="Times New Roman" w:eastAsia="Times New Roman" w:hAnsi="Times New Roman" w:cs="Times New Roman"/>
          <w:color w:val="auto"/>
          <w:sz w:val="28"/>
          <w:szCs w:val="28"/>
        </w:rPr>
        <w:t>120</w:t>
      </w:r>
    </w:p>
    <w:p w:rsidR="004041F4" w:rsidRDefault="00404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988" w:rsidRDefault="009335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О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внесении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изменений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и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дополнений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в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Порядок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назначения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и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проведения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опроса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граждан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в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 w:rsidR="00CA3988">
        <w:rPr>
          <w:rFonts w:ascii="Times New Roman" w:eastAsia="PT Astra Serif" w:hAnsi="Times New Roman" w:cs="Times New Roman"/>
          <w:b/>
          <w:bCs/>
          <w:sz w:val="28"/>
          <w:szCs w:val="28"/>
        </w:rPr>
        <w:t>Тепловском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сельском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поселении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Новобурасского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муниципального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района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Саратовской</w:t>
      </w:r>
      <w:r w:rsidR="002C524D">
        <w:rPr>
          <w:rFonts w:ascii="Times New Roman" w:eastAsia="PT Astra Serif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b/>
          <w:bCs/>
          <w:sz w:val="28"/>
          <w:szCs w:val="28"/>
        </w:rPr>
        <w:t>области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,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утвержденный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решением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Совета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 w:rsidR="00CA3988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Тепловского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муниципального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образования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от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 w:rsidR="00CA3988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11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декабря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2025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года</w:t>
      </w:r>
      <w:r w:rsidR="002C524D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 xml:space="preserve"> </w:t>
      </w:r>
    </w:p>
    <w:p w:rsidR="004041F4" w:rsidRDefault="00CA3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№ 108</w:t>
      </w:r>
    </w:p>
    <w:p w:rsidR="004041F4" w:rsidRDefault="00404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041F4" w:rsidRPr="002C524D" w:rsidRDefault="002C524D" w:rsidP="002C524D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2C524D"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соответствии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статьей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46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Федерального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закона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марта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2025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года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№33-ФЗ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«Об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общих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принципах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организации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местного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единой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публичной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власти»,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Законом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Саратовской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11.06.2025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года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№42-ЗСО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«О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некоторых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вопросах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организации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местного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Саратовской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признании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утратившими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силу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некоторых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актов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Саратовской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отдельных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2C524D">
        <w:rPr>
          <w:rFonts w:ascii="Times New Roman" w:hAnsi="Times New Roman" w:cs="Times New Roman"/>
          <w:color w:val="auto"/>
          <w:sz w:val="28"/>
          <w:szCs w:val="28"/>
        </w:rPr>
        <w:t>положений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актов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Саратовской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524D">
        <w:rPr>
          <w:rFonts w:ascii="Times New Roman" w:hAnsi="Times New Roman" w:cs="Times New Roman"/>
          <w:color w:val="auto"/>
          <w:sz w:val="28"/>
          <w:szCs w:val="28"/>
        </w:rPr>
        <w:t>области»,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Уставом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CA3988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сельского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поселения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Новобурасского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муниципального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района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Саратовской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области,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Совет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CA3988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Тепловского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муниципального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C524D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образования</w:t>
      </w:r>
    </w:p>
    <w:p w:rsidR="004041F4" w:rsidRDefault="004041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4041F4" w:rsidRDefault="00933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4041F4" w:rsidRDefault="00404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041F4" w:rsidRDefault="009335C0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Внести</w:t>
      </w:r>
      <w:r w:rsidR="002C524D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в</w:t>
      </w:r>
      <w:r w:rsidR="002C524D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2C524D" w:rsidRPr="002C524D">
        <w:rPr>
          <w:rFonts w:ascii="Times New Roman" w:eastAsia="PT Astra Serif" w:hAnsi="Times New Roman" w:cs="Times New Roman"/>
          <w:bCs/>
          <w:sz w:val="28"/>
          <w:szCs w:val="28"/>
        </w:rPr>
        <w:t xml:space="preserve">Порядок назначения и проведения опроса граждан в </w:t>
      </w:r>
      <w:r w:rsidR="00CA3988">
        <w:rPr>
          <w:rFonts w:ascii="Times New Roman" w:eastAsia="PT Astra Serif" w:hAnsi="Times New Roman" w:cs="Times New Roman"/>
          <w:bCs/>
          <w:sz w:val="28"/>
          <w:szCs w:val="28"/>
        </w:rPr>
        <w:t xml:space="preserve">Тепловском </w:t>
      </w:r>
      <w:r w:rsidR="002C524D" w:rsidRPr="002C524D">
        <w:rPr>
          <w:rFonts w:ascii="Times New Roman" w:eastAsia="PT Astra Serif" w:hAnsi="Times New Roman" w:cs="Times New Roman"/>
          <w:bCs/>
          <w:sz w:val="28"/>
          <w:szCs w:val="28"/>
        </w:rPr>
        <w:t>сельском поселении Новобурасского муниципального района Саратовской области</w:t>
      </w:r>
      <w:r w:rsidR="002C524D" w:rsidRPr="002C524D">
        <w:rPr>
          <w:rFonts w:ascii="Times New Roman" w:hAnsi="Times New Roman" w:cs="Times New Roman"/>
          <w:bCs/>
          <w:sz w:val="28"/>
          <w:szCs w:val="28"/>
          <w:highlight w:val="white"/>
        </w:rPr>
        <w:t xml:space="preserve">, </w:t>
      </w:r>
      <w:r w:rsidR="002C524D">
        <w:rPr>
          <w:rFonts w:ascii="Times New Roman" w:hAnsi="Times New Roman" w:cs="Times New Roman"/>
          <w:bCs/>
          <w:sz w:val="28"/>
          <w:szCs w:val="28"/>
          <w:highlight w:val="white"/>
        </w:rPr>
        <w:t>утвержденный</w:t>
      </w:r>
      <w:r w:rsidR="002C524D" w:rsidRPr="002C524D">
        <w:rPr>
          <w:rFonts w:ascii="Times New Roman" w:hAnsi="Times New Roman" w:cs="Times New Roman"/>
          <w:bCs/>
          <w:sz w:val="28"/>
          <w:szCs w:val="28"/>
          <w:highlight w:val="white"/>
        </w:rPr>
        <w:t xml:space="preserve"> решением Совета </w:t>
      </w:r>
      <w:r w:rsidR="00CA3988">
        <w:rPr>
          <w:rFonts w:ascii="Times New Roman" w:hAnsi="Times New Roman" w:cs="Times New Roman"/>
          <w:bCs/>
          <w:sz w:val="28"/>
          <w:szCs w:val="28"/>
          <w:highlight w:val="white"/>
        </w:rPr>
        <w:t>Тепловского</w:t>
      </w:r>
      <w:r w:rsidR="002C524D" w:rsidRPr="002C524D">
        <w:rPr>
          <w:rFonts w:ascii="Times New Roman" w:hAnsi="Times New Roman" w:cs="Times New Roman"/>
          <w:bCs/>
          <w:sz w:val="28"/>
          <w:szCs w:val="28"/>
          <w:highlight w:val="white"/>
        </w:rPr>
        <w:t xml:space="preserve"> </w:t>
      </w:r>
      <w:r w:rsidR="00CA3988">
        <w:rPr>
          <w:rFonts w:ascii="Times New Roman" w:hAnsi="Times New Roman" w:cs="Times New Roman"/>
          <w:bCs/>
          <w:sz w:val="28"/>
          <w:szCs w:val="28"/>
          <w:highlight w:val="white"/>
        </w:rPr>
        <w:t>муниципального образования от 11 декабря 2025 года №108</w:t>
      </w:r>
      <w:r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2C524D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следующие</w:t>
      </w:r>
      <w:r w:rsidR="002C524D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изменения</w:t>
      </w:r>
      <w:r w:rsidR="002C524D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и</w:t>
      </w:r>
      <w:r w:rsidR="002C524D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дополнения:</w:t>
      </w:r>
    </w:p>
    <w:p w:rsidR="004041F4" w:rsidRDefault="004041F4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041F4" w:rsidRPr="00275D52" w:rsidRDefault="004635D2">
      <w:pPr>
        <w:numPr>
          <w:ilvl w:val="1"/>
          <w:numId w:val="2"/>
        </w:num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Р</w:t>
      </w:r>
      <w:r w:rsidR="009335C0"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аздел</w:t>
      </w:r>
      <w:r w:rsidR="002C524D"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>1</w:t>
      </w:r>
      <w:r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дополнить</w:t>
      </w:r>
      <w:r w:rsidR="002C524D"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 w:rsidR="009335C0"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>пункт</w:t>
      </w:r>
      <w:r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ами 1.7. и 1.8. </w:t>
      </w:r>
      <w:r w:rsid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>следующего содержания</w:t>
      </w:r>
      <w:r w:rsidR="009335C0" w:rsidRPr="00275D52">
        <w:rPr>
          <w:rFonts w:ascii="Times New Roman" w:hAnsi="Times New Roman" w:cs="Times New Roman"/>
          <w:color w:val="auto"/>
          <w:sz w:val="28"/>
          <w:szCs w:val="28"/>
          <w:highlight w:val="white"/>
        </w:rPr>
        <w:t>:</w:t>
      </w:r>
    </w:p>
    <w:p w:rsidR="004635D2" w:rsidRPr="00275D52" w:rsidRDefault="009335C0" w:rsidP="004635D2">
      <w:pPr>
        <w:pStyle w:val="a5"/>
        <w:spacing w:beforeAutospacing="0" w:afterAutospacing="0"/>
        <w:ind w:firstLine="567"/>
        <w:jc w:val="both"/>
        <w:rPr>
          <w:sz w:val="28"/>
          <w:szCs w:val="28"/>
          <w:lang w:val="ru-RU"/>
        </w:rPr>
      </w:pPr>
      <w:r w:rsidRPr="00275D52">
        <w:rPr>
          <w:sz w:val="28"/>
          <w:szCs w:val="28"/>
          <w:highlight w:val="white"/>
          <w:lang w:val="ru-RU"/>
        </w:rPr>
        <w:t>«</w:t>
      </w:r>
      <w:r w:rsidR="004635D2" w:rsidRPr="00275D52">
        <w:rPr>
          <w:rFonts w:eastAsia="PT Astra Serif"/>
          <w:sz w:val="28"/>
          <w:szCs w:val="28"/>
          <w:lang w:val="ru-RU"/>
        </w:rPr>
        <w:t>1.7.</w:t>
      </w:r>
      <w:r w:rsidR="004635D2" w:rsidRPr="00275D52">
        <w:rPr>
          <w:sz w:val="28"/>
          <w:szCs w:val="28"/>
          <w:lang w:val="ru-RU"/>
        </w:rPr>
        <w:t>Вопросы, не урегулированные настоящим Порядком, регламентируются в соответствии с действующим законодательством.</w:t>
      </w:r>
    </w:p>
    <w:p w:rsidR="004041F4" w:rsidRPr="00275D52" w:rsidRDefault="004635D2" w:rsidP="004635D2">
      <w:pPr>
        <w:pStyle w:val="12"/>
        <w:ind w:firstLine="567"/>
        <w:rPr>
          <w:rFonts w:eastAsia="SimSun"/>
          <w:sz w:val="28"/>
          <w:szCs w:val="28"/>
          <w:lang w:eastAsia="zh-CN"/>
        </w:rPr>
      </w:pPr>
      <w:r w:rsidRPr="00275D52">
        <w:rPr>
          <w:rFonts w:eastAsia="SimSun"/>
          <w:sz w:val="28"/>
          <w:szCs w:val="28"/>
        </w:rPr>
        <w:t>1.8.Настоящий Порядок не распространяет свое действие на проведение на территории муниципального образования социологических опросов и иных видов социологических исследований, проводимых по инициативе иных субъектов</w:t>
      </w:r>
      <w:proofErr w:type="gramStart"/>
      <w:r w:rsidRPr="00275D52">
        <w:rPr>
          <w:rFonts w:eastAsia="SimSun"/>
          <w:sz w:val="28"/>
          <w:szCs w:val="28"/>
        </w:rPr>
        <w:t>.</w:t>
      </w:r>
      <w:r w:rsidRPr="00275D52">
        <w:rPr>
          <w:rFonts w:eastAsia="SimSun"/>
          <w:sz w:val="28"/>
          <w:szCs w:val="28"/>
          <w:lang w:eastAsia="zh-CN"/>
        </w:rPr>
        <w:t>»;</w:t>
      </w:r>
      <w:proofErr w:type="gramEnd"/>
    </w:p>
    <w:p w:rsidR="004635D2" w:rsidRPr="00275D52" w:rsidRDefault="004635D2" w:rsidP="004635D2">
      <w:pPr>
        <w:pStyle w:val="12"/>
        <w:ind w:firstLine="709"/>
        <w:rPr>
          <w:rFonts w:eastAsia="SimSun"/>
          <w:sz w:val="28"/>
          <w:szCs w:val="28"/>
          <w:lang w:eastAsia="zh-CN"/>
        </w:rPr>
      </w:pPr>
      <w:r w:rsidRPr="00275D52">
        <w:rPr>
          <w:rFonts w:eastAsia="SimSun"/>
          <w:sz w:val="28"/>
          <w:szCs w:val="28"/>
          <w:lang w:eastAsia="zh-CN"/>
        </w:rPr>
        <w:t>1</w:t>
      </w:r>
      <w:r w:rsidR="00275D52">
        <w:rPr>
          <w:rFonts w:eastAsia="SimSun"/>
          <w:sz w:val="28"/>
          <w:szCs w:val="28"/>
          <w:lang w:eastAsia="zh-CN"/>
        </w:rPr>
        <w:t>.2. Пункт 2.3. раздела 2</w:t>
      </w:r>
      <w:r w:rsidRPr="00275D52">
        <w:rPr>
          <w:rFonts w:eastAsia="SimSun"/>
          <w:sz w:val="28"/>
          <w:szCs w:val="28"/>
          <w:lang w:eastAsia="zh-CN"/>
        </w:rPr>
        <w:t xml:space="preserve"> дополнить абзацами </w:t>
      </w:r>
      <w:r w:rsidR="00275D52">
        <w:rPr>
          <w:rFonts w:eastAsia="SimSun"/>
          <w:sz w:val="28"/>
          <w:szCs w:val="28"/>
          <w:lang w:eastAsia="zh-CN"/>
        </w:rPr>
        <w:t>следующего содержания</w:t>
      </w:r>
      <w:r w:rsidRPr="00275D52">
        <w:rPr>
          <w:rFonts w:eastAsia="SimSun"/>
          <w:sz w:val="28"/>
          <w:szCs w:val="28"/>
          <w:lang w:eastAsia="zh-CN"/>
        </w:rPr>
        <w:t>:</w:t>
      </w:r>
    </w:p>
    <w:p w:rsidR="004635D2" w:rsidRPr="00275D52" w:rsidRDefault="004635D2" w:rsidP="004635D2">
      <w:pPr>
        <w:pStyle w:val="a5"/>
        <w:spacing w:beforeAutospacing="0" w:afterAutospacing="0"/>
        <w:ind w:firstLine="567"/>
        <w:jc w:val="both"/>
        <w:rPr>
          <w:sz w:val="28"/>
          <w:szCs w:val="28"/>
          <w:lang w:val="ru-RU"/>
        </w:rPr>
      </w:pPr>
      <w:r w:rsidRPr="00275D52">
        <w:rPr>
          <w:sz w:val="28"/>
          <w:szCs w:val="28"/>
          <w:lang w:val="ru-RU"/>
        </w:rPr>
        <w:t xml:space="preserve">«Инициирование опроса граждан органами государственной власти Саратовской области осуществляется посредством внесения в Совет </w:t>
      </w:r>
      <w:r w:rsidR="00CA3988">
        <w:rPr>
          <w:sz w:val="28"/>
          <w:szCs w:val="28"/>
          <w:lang w:val="ru-RU"/>
        </w:rPr>
        <w:t>Тепловского</w:t>
      </w:r>
      <w:r w:rsidRPr="00275D52">
        <w:rPr>
          <w:sz w:val="28"/>
          <w:szCs w:val="28"/>
          <w:lang w:val="ru-RU"/>
        </w:rPr>
        <w:t xml:space="preserve"> муниципального образования письменного обращения с указанием </w:t>
      </w:r>
      <w:proofErr w:type="gramStart"/>
      <w:r w:rsidRPr="00275D52">
        <w:rPr>
          <w:sz w:val="28"/>
          <w:szCs w:val="28"/>
          <w:lang w:val="ru-RU"/>
        </w:rPr>
        <w:t>мотивов необходимости</w:t>
      </w:r>
      <w:r w:rsidR="00CA3988">
        <w:rPr>
          <w:sz w:val="28"/>
          <w:szCs w:val="28"/>
          <w:lang w:val="ru-RU"/>
        </w:rPr>
        <w:t xml:space="preserve"> </w:t>
      </w:r>
      <w:r w:rsidRPr="00275D52">
        <w:rPr>
          <w:sz w:val="28"/>
          <w:szCs w:val="28"/>
          <w:lang w:val="ru-RU"/>
        </w:rPr>
        <w:t xml:space="preserve"> проведения опроса граждан</w:t>
      </w:r>
      <w:proofErr w:type="gramEnd"/>
      <w:r w:rsidRPr="00275D52">
        <w:rPr>
          <w:sz w:val="28"/>
          <w:szCs w:val="28"/>
          <w:lang w:val="ru-RU"/>
        </w:rPr>
        <w:t>.</w:t>
      </w:r>
    </w:p>
    <w:p w:rsidR="004635D2" w:rsidRPr="00275D52" w:rsidRDefault="004635D2" w:rsidP="004635D2">
      <w:pPr>
        <w:pStyle w:val="12"/>
        <w:ind w:firstLine="567"/>
      </w:pPr>
      <w:proofErr w:type="gramStart"/>
      <w:r w:rsidRPr="00275D52">
        <w:rPr>
          <w:sz w:val="28"/>
          <w:szCs w:val="28"/>
        </w:rPr>
        <w:lastRenderedPageBreak/>
        <w:t xml:space="preserve">Инициирование опроса граждан по вопросу выявления мнения населения о поддержке инициативного проекта жителями муниципального образования осуществляется в соответствии со статьей 12 решения Совета </w:t>
      </w:r>
      <w:r w:rsidR="00CA3988">
        <w:rPr>
          <w:sz w:val="28"/>
          <w:szCs w:val="28"/>
        </w:rPr>
        <w:t>Тепловского</w:t>
      </w:r>
      <w:r w:rsidRPr="00275D52">
        <w:rPr>
          <w:sz w:val="28"/>
          <w:szCs w:val="28"/>
        </w:rPr>
        <w:t xml:space="preserve"> муниципального образования </w:t>
      </w:r>
      <w:proofErr w:type="spellStart"/>
      <w:r w:rsidRPr="00275D52">
        <w:rPr>
          <w:sz w:val="28"/>
          <w:szCs w:val="28"/>
        </w:rPr>
        <w:t>Новоурасского</w:t>
      </w:r>
      <w:proofErr w:type="spellEnd"/>
      <w:r w:rsidRPr="00275D52">
        <w:rPr>
          <w:sz w:val="28"/>
          <w:szCs w:val="28"/>
        </w:rPr>
        <w:t xml:space="preserve"> муниципального </w:t>
      </w:r>
      <w:r w:rsidR="00CA3988">
        <w:rPr>
          <w:sz w:val="28"/>
          <w:szCs w:val="28"/>
        </w:rPr>
        <w:t>района Саратовской области от 11 декабря 2025 года № 102</w:t>
      </w:r>
      <w:r w:rsidRPr="00275D52">
        <w:rPr>
          <w:sz w:val="28"/>
          <w:szCs w:val="28"/>
        </w:rPr>
        <w:t xml:space="preserve"> «</w:t>
      </w:r>
      <w:r w:rsidRPr="00275D52">
        <w:rPr>
          <w:rFonts w:eastAsia="PT Astra Serif"/>
          <w:sz w:val="28"/>
          <w:szCs w:val="28"/>
        </w:rPr>
        <w:t xml:space="preserve">Об утверждении Порядка выдвижения, внесения, обсуждения и рассмотрения инициативных проектов в </w:t>
      </w:r>
      <w:r w:rsidR="00CA3988">
        <w:rPr>
          <w:rFonts w:eastAsia="PT Astra Serif"/>
          <w:sz w:val="28"/>
          <w:szCs w:val="28"/>
        </w:rPr>
        <w:t xml:space="preserve">Тепловском </w:t>
      </w:r>
      <w:r w:rsidRPr="00275D52">
        <w:rPr>
          <w:rFonts w:eastAsia="PT Astra Serif"/>
          <w:sz w:val="28"/>
          <w:szCs w:val="28"/>
        </w:rPr>
        <w:t>сельском поселении Новобурасского муниципального района Саратовской области.»</w:t>
      </w:r>
      <w:r w:rsidRPr="00275D52">
        <w:t>;</w:t>
      </w:r>
      <w:proofErr w:type="gramEnd"/>
    </w:p>
    <w:p w:rsidR="004635D2" w:rsidRPr="00275D52" w:rsidRDefault="004635D2" w:rsidP="004635D2">
      <w:pPr>
        <w:pStyle w:val="12"/>
        <w:ind w:firstLine="709"/>
        <w:rPr>
          <w:sz w:val="28"/>
          <w:szCs w:val="28"/>
        </w:rPr>
      </w:pPr>
      <w:r w:rsidRPr="00275D52">
        <w:rPr>
          <w:sz w:val="28"/>
          <w:szCs w:val="28"/>
        </w:rPr>
        <w:t>1.3.</w:t>
      </w:r>
      <w:r w:rsidR="00615148">
        <w:rPr>
          <w:sz w:val="28"/>
          <w:szCs w:val="28"/>
        </w:rPr>
        <w:t>Пункт 2.4. раздела 2</w:t>
      </w:r>
      <w:r w:rsidRPr="00275D52">
        <w:rPr>
          <w:sz w:val="28"/>
          <w:szCs w:val="28"/>
        </w:rPr>
        <w:t xml:space="preserve"> дополнить подпунктами</w:t>
      </w:r>
      <w:r w:rsidR="00615148">
        <w:rPr>
          <w:sz w:val="28"/>
          <w:szCs w:val="28"/>
        </w:rPr>
        <w:t xml:space="preserve"> 7, 8, </w:t>
      </w:r>
      <w:r w:rsidRPr="00275D52">
        <w:rPr>
          <w:sz w:val="28"/>
          <w:szCs w:val="28"/>
        </w:rPr>
        <w:t xml:space="preserve">9 </w:t>
      </w:r>
      <w:r w:rsidR="00615148">
        <w:rPr>
          <w:sz w:val="28"/>
          <w:szCs w:val="28"/>
        </w:rPr>
        <w:t>следующего содержания</w:t>
      </w:r>
      <w:r w:rsidRPr="00275D52">
        <w:rPr>
          <w:sz w:val="28"/>
          <w:szCs w:val="28"/>
        </w:rPr>
        <w:t>:</w:t>
      </w:r>
    </w:p>
    <w:p w:rsidR="004635D2" w:rsidRPr="00275D52" w:rsidRDefault="004635D2" w:rsidP="00275D52">
      <w:pPr>
        <w:pStyle w:val="a5"/>
        <w:spacing w:beforeAutospacing="0" w:afterAutospacing="0"/>
        <w:ind w:firstLine="567"/>
        <w:jc w:val="both"/>
        <w:rPr>
          <w:rFonts w:eastAsia="PT Astra Serif"/>
          <w:sz w:val="28"/>
          <w:szCs w:val="28"/>
          <w:lang w:val="ru-RU"/>
        </w:rPr>
      </w:pPr>
      <w:r w:rsidRPr="00275D52">
        <w:rPr>
          <w:sz w:val="28"/>
          <w:szCs w:val="28"/>
          <w:lang w:val="ru-RU"/>
        </w:rPr>
        <w:t>«</w:t>
      </w:r>
      <w:r w:rsidRPr="00275D52">
        <w:rPr>
          <w:rFonts w:eastAsia="PT Astra Serif"/>
          <w:sz w:val="28"/>
          <w:szCs w:val="28"/>
          <w:lang w:val="ru-RU"/>
        </w:rPr>
        <w:t>7) инициатор проведения опроса граждан;</w:t>
      </w:r>
    </w:p>
    <w:p w:rsidR="004635D2" w:rsidRPr="00275D52" w:rsidRDefault="004635D2" w:rsidP="00275D52">
      <w:pPr>
        <w:pStyle w:val="a5"/>
        <w:spacing w:beforeAutospacing="0" w:afterAutospacing="0"/>
        <w:ind w:firstLine="567"/>
        <w:jc w:val="both"/>
        <w:rPr>
          <w:rFonts w:eastAsia="PT Astra Serif"/>
          <w:sz w:val="28"/>
          <w:szCs w:val="28"/>
          <w:lang w:val="ru-RU"/>
        </w:rPr>
      </w:pPr>
      <w:r w:rsidRPr="00275D52">
        <w:rPr>
          <w:rFonts w:eastAsia="PT Astra Serif"/>
          <w:sz w:val="28"/>
          <w:szCs w:val="28"/>
          <w:lang w:val="ru-RU"/>
        </w:rPr>
        <w:t>8) территория проведения опроса граждан;</w:t>
      </w:r>
    </w:p>
    <w:p w:rsidR="004635D2" w:rsidRDefault="004635D2" w:rsidP="00275D52">
      <w:pPr>
        <w:pStyle w:val="a5"/>
        <w:spacing w:beforeAutospacing="0" w:afterAutospacing="0"/>
        <w:ind w:firstLine="567"/>
        <w:jc w:val="both"/>
        <w:rPr>
          <w:rFonts w:eastAsia="PT Astra Serif"/>
          <w:sz w:val="28"/>
          <w:szCs w:val="28"/>
          <w:lang w:val="ru-RU"/>
        </w:rPr>
      </w:pPr>
      <w:r w:rsidRPr="00275D52">
        <w:rPr>
          <w:rFonts w:eastAsia="PT Astra Serif"/>
          <w:sz w:val="28"/>
          <w:szCs w:val="28"/>
          <w:lang w:val="ru-RU"/>
        </w:rPr>
        <w:t>9) порядок и сроки формирования комиссии по проведению опроса граждан, состав, полномо</w:t>
      </w:r>
      <w:r w:rsidR="00EF5BA7">
        <w:rPr>
          <w:rFonts w:eastAsia="PT Astra Serif"/>
          <w:sz w:val="28"/>
          <w:szCs w:val="28"/>
          <w:lang w:val="ru-RU"/>
        </w:rPr>
        <w:t>чия и порядок ее деятельности</w:t>
      </w:r>
      <w:proofErr w:type="gramStart"/>
      <w:r w:rsidR="00EF5BA7">
        <w:rPr>
          <w:rFonts w:eastAsia="PT Astra Serif"/>
          <w:sz w:val="28"/>
          <w:szCs w:val="28"/>
          <w:lang w:val="ru-RU"/>
        </w:rPr>
        <w:t>.»;</w:t>
      </w:r>
      <w:proofErr w:type="gramEnd"/>
    </w:p>
    <w:p w:rsidR="00EF5BA7" w:rsidRPr="00EF5BA7" w:rsidRDefault="00EF5BA7" w:rsidP="00EF5BA7">
      <w:pPr>
        <w:pStyle w:val="21"/>
        <w:ind w:firstLine="709"/>
        <w:rPr>
          <w:sz w:val="28"/>
          <w:szCs w:val="28"/>
        </w:rPr>
      </w:pPr>
      <w:r w:rsidRPr="00EF5BA7">
        <w:rPr>
          <w:rFonts w:eastAsia="PT Astra Serif"/>
          <w:sz w:val="28"/>
          <w:szCs w:val="28"/>
        </w:rPr>
        <w:t xml:space="preserve">1.4.В пункте 3.1. раздела 3 слова «Состав комиссии по опросу граждан утверждается решением Совета </w:t>
      </w:r>
      <w:r w:rsidR="00CA3988">
        <w:rPr>
          <w:rFonts w:eastAsia="PT Astra Serif"/>
          <w:sz w:val="28"/>
          <w:szCs w:val="28"/>
        </w:rPr>
        <w:t>Тепловского</w:t>
      </w:r>
      <w:r w:rsidRPr="00EF5BA7">
        <w:rPr>
          <w:rFonts w:eastAsia="PT Astra Serif"/>
          <w:sz w:val="28"/>
          <w:szCs w:val="28"/>
        </w:rPr>
        <w:t xml:space="preserve"> муниципального образования одновременно с принятием решения о назначении опроса граждан</w:t>
      </w:r>
      <w:proofErr w:type="gramStart"/>
      <w:r w:rsidRPr="00EF5BA7">
        <w:rPr>
          <w:rFonts w:eastAsia="PT Astra Serif"/>
          <w:sz w:val="28"/>
          <w:szCs w:val="28"/>
        </w:rPr>
        <w:t xml:space="preserve">.» </w:t>
      </w:r>
      <w:proofErr w:type="gramEnd"/>
      <w:r w:rsidRPr="00EF5BA7">
        <w:rPr>
          <w:rFonts w:eastAsia="PT Astra Serif"/>
          <w:sz w:val="28"/>
          <w:szCs w:val="28"/>
        </w:rPr>
        <w:t>исключить.</w:t>
      </w:r>
    </w:p>
    <w:p w:rsidR="004041F4" w:rsidRPr="00275D52" w:rsidRDefault="004041F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</w:p>
    <w:p w:rsidR="004041F4" w:rsidRDefault="009335C0">
      <w:pPr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</w:t>
      </w:r>
      <w:r>
        <w:rPr>
          <w:rFonts w:ascii="Times New Roman" w:hAnsi="Times New Roman" w:cs="Times New Roman"/>
          <w:sz w:val="28"/>
          <w:szCs w:val="28"/>
        </w:rPr>
        <w:t>Настоящее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вступает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официального</w:t>
      </w:r>
      <w:r w:rsidR="002C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041F4" w:rsidRDefault="00404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041F4" w:rsidRDefault="009335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  <w:r w:rsidR="002C52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A3988">
        <w:rPr>
          <w:rFonts w:ascii="Times New Roman" w:eastAsia="Times New Roman" w:hAnsi="Times New Roman" w:cs="Times New Roman"/>
          <w:b/>
          <w:bCs/>
          <w:sz w:val="28"/>
          <w:szCs w:val="28"/>
        </w:rPr>
        <w:t>Тепловского</w:t>
      </w:r>
    </w:p>
    <w:p w:rsidR="004041F4" w:rsidRDefault="009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2C52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CA3988">
        <w:rPr>
          <w:rFonts w:ascii="Times New Roman" w:eastAsia="Times New Roman" w:hAnsi="Times New Roman" w:cs="Times New Roman"/>
          <w:b/>
          <w:bCs/>
          <w:sz w:val="28"/>
          <w:szCs w:val="28"/>
        </w:rPr>
        <w:t>С.А.Протасов</w:t>
      </w:r>
    </w:p>
    <w:sectPr w:rsidR="004041F4" w:rsidSect="004041F4"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1FD" w:rsidRDefault="005D41FD">
      <w:pPr>
        <w:spacing w:line="240" w:lineRule="auto"/>
      </w:pPr>
      <w:r>
        <w:separator/>
      </w:r>
    </w:p>
  </w:endnote>
  <w:endnote w:type="continuationSeparator" w:id="0">
    <w:p w:rsidR="005D41FD" w:rsidRDefault="005D41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1FD" w:rsidRDefault="005D41FD">
      <w:pPr>
        <w:spacing w:after="0"/>
      </w:pPr>
      <w:r>
        <w:separator/>
      </w:r>
    </w:p>
  </w:footnote>
  <w:footnote w:type="continuationSeparator" w:id="0">
    <w:p w:rsidR="005D41FD" w:rsidRDefault="005D41F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3B908327"/>
    <w:multiLevelType w:val="multilevel"/>
    <w:tmpl w:val="3B908327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684841"/>
    <w:rsid w:val="00275D52"/>
    <w:rsid w:val="002C524D"/>
    <w:rsid w:val="0035186F"/>
    <w:rsid w:val="00353415"/>
    <w:rsid w:val="004041F4"/>
    <w:rsid w:val="0044342E"/>
    <w:rsid w:val="004635D2"/>
    <w:rsid w:val="005D41FD"/>
    <w:rsid w:val="00615148"/>
    <w:rsid w:val="00684841"/>
    <w:rsid w:val="009335C0"/>
    <w:rsid w:val="009537C5"/>
    <w:rsid w:val="00A42A70"/>
    <w:rsid w:val="00AF0B47"/>
    <w:rsid w:val="00CA3988"/>
    <w:rsid w:val="00E864A4"/>
    <w:rsid w:val="00EF5BA7"/>
    <w:rsid w:val="01E94791"/>
    <w:rsid w:val="0603173B"/>
    <w:rsid w:val="11E43C83"/>
    <w:rsid w:val="18EE229D"/>
    <w:rsid w:val="1BDB2DA3"/>
    <w:rsid w:val="243D16AD"/>
    <w:rsid w:val="403D2C42"/>
    <w:rsid w:val="45B812BA"/>
    <w:rsid w:val="47145E9C"/>
    <w:rsid w:val="59CA34CD"/>
    <w:rsid w:val="67AF714C"/>
    <w:rsid w:val="7A272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Normal Table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F4"/>
    <w:pPr>
      <w:spacing w:after="160" w:line="264" w:lineRule="auto"/>
    </w:pPr>
    <w:rPr>
      <w:rFonts w:ascii="Calibri" w:eastAsiaTheme="minorEastAsia" w:hAnsi="Calibri" w:cstheme="minorBidi"/>
      <w:color w:val="000000"/>
      <w:sz w:val="22"/>
    </w:rPr>
  </w:style>
  <w:style w:type="paragraph" w:styleId="1">
    <w:name w:val="heading 1"/>
    <w:next w:val="a"/>
    <w:uiPriority w:val="9"/>
    <w:qFormat/>
    <w:rsid w:val="004041F4"/>
    <w:pPr>
      <w:spacing w:before="120" w:after="120" w:line="264" w:lineRule="auto"/>
      <w:jc w:val="both"/>
      <w:outlineLvl w:val="0"/>
    </w:pPr>
    <w:rPr>
      <w:rFonts w:ascii="XO Thames" w:eastAsiaTheme="minorEastAsia" w:hAnsi="XO Thames" w:cstheme="minorBidi"/>
      <w:b/>
      <w:color w:val="000000"/>
      <w:sz w:val="32"/>
    </w:rPr>
  </w:style>
  <w:style w:type="paragraph" w:styleId="2">
    <w:name w:val="heading 2"/>
    <w:next w:val="a"/>
    <w:uiPriority w:val="9"/>
    <w:qFormat/>
    <w:rsid w:val="004041F4"/>
    <w:pPr>
      <w:spacing w:before="120" w:after="120" w:line="264" w:lineRule="auto"/>
      <w:jc w:val="both"/>
      <w:outlineLvl w:val="1"/>
    </w:pPr>
    <w:rPr>
      <w:rFonts w:ascii="XO Thames" w:eastAsiaTheme="minorEastAsia" w:hAnsi="XO Thames" w:cstheme="minorBidi"/>
      <w:b/>
      <w:color w:val="000000"/>
      <w:sz w:val="28"/>
    </w:rPr>
  </w:style>
  <w:style w:type="paragraph" w:styleId="3">
    <w:name w:val="heading 3"/>
    <w:next w:val="a"/>
    <w:uiPriority w:val="9"/>
    <w:qFormat/>
    <w:rsid w:val="004041F4"/>
    <w:pPr>
      <w:spacing w:before="120" w:after="120" w:line="264" w:lineRule="auto"/>
      <w:jc w:val="both"/>
      <w:outlineLvl w:val="2"/>
    </w:pPr>
    <w:rPr>
      <w:rFonts w:ascii="XO Thames" w:eastAsiaTheme="minorEastAsia" w:hAnsi="XO Thames" w:cstheme="minorBidi"/>
      <w:b/>
      <w:color w:val="000000"/>
      <w:sz w:val="26"/>
    </w:rPr>
  </w:style>
  <w:style w:type="paragraph" w:styleId="4">
    <w:name w:val="heading 4"/>
    <w:next w:val="a"/>
    <w:uiPriority w:val="9"/>
    <w:qFormat/>
    <w:rsid w:val="004041F4"/>
    <w:pPr>
      <w:spacing w:before="120" w:after="120" w:line="264" w:lineRule="auto"/>
      <w:jc w:val="both"/>
      <w:outlineLvl w:val="3"/>
    </w:pPr>
    <w:rPr>
      <w:rFonts w:ascii="XO Thames" w:eastAsiaTheme="minorEastAsia" w:hAnsi="XO Thames" w:cstheme="minorBidi"/>
      <w:b/>
      <w:color w:val="000000"/>
      <w:sz w:val="24"/>
    </w:rPr>
  </w:style>
  <w:style w:type="paragraph" w:styleId="5">
    <w:name w:val="heading 5"/>
    <w:next w:val="a"/>
    <w:uiPriority w:val="9"/>
    <w:qFormat/>
    <w:rsid w:val="004041F4"/>
    <w:pPr>
      <w:spacing w:before="120" w:after="120" w:line="264" w:lineRule="auto"/>
      <w:jc w:val="both"/>
      <w:outlineLvl w:val="4"/>
    </w:pPr>
    <w:rPr>
      <w:rFonts w:ascii="XO Thames" w:eastAsiaTheme="minorEastAsia" w:hAnsi="XO Thames" w:cstheme="minorBidi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4041F4"/>
    <w:rPr>
      <w:color w:val="0000FF"/>
      <w:sz w:val="22"/>
      <w:u w:val="single"/>
    </w:rPr>
  </w:style>
  <w:style w:type="paragraph" w:styleId="8">
    <w:name w:val="toc 8"/>
    <w:next w:val="a"/>
    <w:uiPriority w:val="39"/>
    <w:qFormat/>
    <w:rsid w:val="004041F4"/>
    <w:pPr>
      <w:spacing w:after="160" w:line="264" w:lineRule="auto"/>
      <w:ind w:left="1400"/>
    </w:pPr>
    <w:rPr>
      <w:rFonts w:ascii="XO Thames" w:eastAsiaTheme="minorEastAsia" w:hAnsi="XO Thames" w:cstheme="minorBidi"/>
      <w:color w:val="000000"/>
      <w:sz w:val="28"/>
    </w:rPr>
  </w:style>
  <w:style w:type="paragraph" w:styleId="9">
    <w:name w:val="toc 9"/>
    <w:next w:val="a"/>
    <w:uiPriority w:val="39"/>
    <w:qFormat/>
    <w:rsid w:val="004041F4"/>
    <w:pPr>
      <w:spacing w:after="160" w:line="264" w:lineRule="auto"/>
      <w:ind w:left="1600"/>
    </w:pPr>
    <w:rPr>
      <w:rFonts w:ascii="XO Thames" w:eastAsiaTheme="minorEastAsia" w:hAnsi="XO Thames" w:cstheme="minorBidi"/>
      <w:color w:val="000000"/>
      <w:sz w:val="28"/>
    </w:rPr>
  </w:style>
  <w:style w:type="paragraph" w:styleId="7">
    <w:name w:val="toc 7"/>
    <w:next w:val="a"/>
    <w:uiPriority w:val="39"/>
    <w:qFormat/>
    <w:rsid w:val="004041F4"/>
    <w:pPr>
      <w:spacing w:after="160" w:line="264" w:lineRule="auto"/>
      <w:ind w:left="1200"/>
    </w:pPr>
    <w:rPr>
      <w:rFonts w:ascii="XO Thames" w:eastAsiaTheme="minorEastAsia" w:hAnsi="XO Thames" w:cstheme="minorBidi"/>
      <w:color w:val="000000"/>
      <w:sz w:val="28"/>
    </w:rPr>
  </w:style>
  <w:style w:type="paragraph" w:styleId="10">
    <w:name w:val="toc 1"/>
    <w:next w:val="a"/>
    <w:uiPriority w:val="39"/>
    <w:qFormat/>
    <w:rsid w:val="004041F4"/>
    <w:pPr>
      <w:spacing w:after="160" w:line="264" w:lineRule="auto"/>
    </w:pPr>
    <w:rPr>
      <w:rFonts w:ascii="XO Thames" w:eastAsiaTheme="minorEastAsia" w:hAnsi="XO Thames" w:cstheme="minorBidi"/>
      <w:b/>
      <w:color w:val="000000"/>
      <w:sz w:val="28"/>
    </w:rPr>
  </w:style>
  <w:style w:type="paragraph" w:styleId="6">
    <w:name w:val="toc 6"/>
    <w:next w:val="a"/>
    <w:uiPriority w:val="39"/>
    <w:qFormat/>
    <w:rsid w:val="004041F4"/>
    <w:pPr>
      <w:spacing w:after="160" w:line="264" w:lineRule="auto"/>
      <w:ind w:left="1000"/>
    </w:pPr>
    <w:rPr>
      <w:rFonts w:ascii="XO Thames" w:eastAsiaTheme="minorEastAsia" w:hAnsi="XO Thames" w:cstheme="minorBidi"/>
      <w:color w:val="000000"/>
      <w:sz w:val="28"/>
    </w:rPr>
  </w:style>
  <w:style w:type="paragraph" w:styleId="30">
    <w:name w:val="toc 3"/>
    <w:next w:val="a"/>
    <w:uiPriority w:val="39"/>
    <w:qFormat/>
    <w:rsid w:val="004041F4"/>
    <w:pPr>
      <w:spacing w:after="160" w:line="264" w:lineRule="auto"/>
      <w:ind w:left="400"/>
    </w:pPr>
    <w:rPr>
      <w:rFonts w:ascii="XO Thames" w:eastAsiaTheme="minorEastAsia" w:hAnsi="XO Thames" w:cstheme="minorBidi"/>
      <w:color w:val="000000"/>
      <w:sz w:val="28"/>
    </w:rPr>
  </w:style>
  <w:style w:type="paragraph" w:styleId="20">
    <w:name w:val="toc 2"/>
    <w:next w:val="a"/>
    <w:uiPriority w:val="39"/>
    <w:qFormat/>
    <w:rsid w:val="004041F4"/>
    <w:pPr>
      <w:spacing w:after="160" w:line="264" w:lineRule="auto"/>
      <w:ind w:left="200"/>
    </w:pPr>
    <w:rPr>
      <w:rFonts w:ascii="XO Thames" w:eastAsiaTheme="minorEastAsia" w:hAnsi="XO Thames" w:cstheme="minorBidi"/>
      <w:color w:val="000000"/>
      <w:sz w:val="28"/>
    </w:rPr>
  </w:style>
  <w:style w:type="paragraph" w:styleId="40">
    <w:name w:val="toc 4"/>
    <w:next w:val="a"/>
    <w:uiPriority w:val="39"/>
    <w:qFormat/>
    <w:rsid w:val="004041F4"/>
    <w:pPr>
      <w:spacing w:after="160" w:line="264" w:lineRule="auto"/>
      <w:ind w:left="600"/>
    </w:pPr>
    <w:rPr>
      <w:rFonts w:ascii="XO Thames" w:eastAsiaTheme="minorEastAsia" w:hAnsi="XO Thames" w:cstheme="minorBidi"/>
      <w:color w:val="000000"/>
      <w:sz w:val="28"/>
    </w:rPr>
  </w:style>
  <w:style w:type="paragraph" w:styleId="50">
    <w:name w:val="toc 5"/>
    <w:next w:val="a"/>
    <w:uiPriority w:val="39"/>
    <w:qFormat/>
    <w:rsid w:val="004041F4"/>
    <w:pPr>
      <w:spacing w:after="160" w:line="264" w:lineRule="auto"/>
      <w:ind w:left="800"/>
    </w:pPr>
    <w:rPr>
      <w:rFonts w:ascii="XO Thames" w:eastAsiaTheme="minorEastAsia" w:hAnsi="XO Thames" w:cstheme="minorBidi"/>
      <w:color w:val="000000"/>
      <w:sz w:val="28"/>
    </w:rPr>
  </w:style>
  <w:style w:type="paragraph" w:styleId="a4">
    <w:name w:val="Title"/>
    <w:next w:val="a"/>
    <w:uiPriority w:val="10"/>
    <w:qFormat/>
    <w:rsid w:val="004041F4"/>
    <w:pPr>
      <w:spacing w:before="567" w:after="567" w:line="264" w:lineRule="auto"/>
      <w:jc w:val="center"/>
    </w:pPr>
    <w:rPr>
      <w:rFonts w:ascii="XO Thames" w:eastAsiaTheme="minorEastAsia" w:hAnsi="XO Thames" w:cstheme="minorBidi"/>
      <w:b/>
      <w:caps/>
      <w:color w:val="000000"/>
      <w:sz w:val="40"/>
    </w:rPr>
  </w:style>
  <w:style w:type="paragraph" w:styleId="a5">
    <w:name w:val="Normal (Web)"/>
    <w:uiPriority w:val="99"/>
    <w:unhideWhenUsed/>
    <w:rsid w:val="004041F4"/>
    <w:pPr>
      <w:spacing w:beforeAutospacing="1" w:afterAutospacing="1"/>
    </w:pPr>
    <w:rPr>
      <w:sz w:val="24"/>
      <w:szCs w:val="24"/>
      <w:lang w:val="en-US" w:eastAsia="zh-CN"/>
    </w:rPr>
  </w:style>
  <w:style w:type="paragraph" w:styleId="a6">
    <w:name w:val="Subtitle"/>
    <w:next w:val="a"/>
    <w:uiPriority w:val="11"/>
    <w:qFormat/>
    <w:rsid w:val="004041F4"/>
    <w:pPr>
      <w:spacing w:after="160" w:line="264" w:lineRule="auto"/>
      <w:jc w:val="both"/>
    </w:pPr>
    <w:rPr>
      <w:rFonts w:ascii="XO Thames" w:eastAsiaTheme="minorEastAsia" w:hAnsi="XO Thames" w:cstheme="minorBidi"/>
      <w:i/>
      <w:color w:val="000000"/>
      <w:sz w:val="24"/>
    </w:rPr>
  </w:style>
  <w:style w:type="paragraph" w:customStyle="1" w:styleId="Endnote">
    <w:name w:val="Endnote"/>
    <w:link w:val="Endnote1"/>
    <w:qFormat/>
    <w:rsid w:val="004041F4"/>
    <w:pPr>
      <w:spacing w:after="160" w:line="264" w:lineRule="auto"/>
      <w:ind w:firstLine="851"/>
      <w:jc w:val="both"/>
    </w:pPr>
    <w:rPr>
      <w:rFonts w:ascii="XO Thames" w:eastAsiaTheme="minorEastAsia" w:hAnsi="XO Thames" w:cstheme="minorBidi"/>
      <w:color w:val="000000"/>
      <w:sz w:val="22"/>
    </w:rPr>
  </w:style>
  <w:style w:type="character" w:customStyle="1" w:styleId="Endnote1">
    <w:name w:val="Endnote1"/>
    <w:link w:val="Endnote"/>
    <w:qFormat/>
    <w:rsid w:val="004041F4"/>
    <w:rPr>
      <w:rFonts w:ascii="XO Thames" w:hAnsi="XO Thames"/>
      <w:color w:val="000000"/>
      <w:sz w:val="22"/>
    </w:rPr>
  </w:style>
  <w:style w:type="paragraph" w:customStyle="1" w:styleId="a7">
    <w:name w:val="Основной шрифт абзаца Знак"/>
    <w:link w:val="11"/>
    <w:qFormat/>
    <w:rsid w:val="004041F4"/>
    <w:rPr>
      <w:rFonts w:ascii="Calibri" w:eastAsiaTheme="minorEastAsia" w:hAnsi="Calibri" w:cstheme="minorBidi"/>
      <w:color w:val="000000"/>
    </w:rPr>
  </w:style>
  <w:style w:type="character" w:customStyle="1" w:styleId="11">
    <w:name w:val="Основной шрифт абзаца Знак1"/>
    <w:link w:val="a7"/>
    <w:qFormat/>
    <w:rsid w:val="004041F4"/>
  </w:style>
  <w:style w:type="paragraph" w:customStyle="1" w:styleId="ConsPlusNormal">
    <w:name w:val="ConsPlusNormal"/>
    <w:link w:val="ConsPlusNormal1"/>
    <w:qFormat/>
    <w:rsid w:val="004041F4"/>
    <w:pPr>
      <w:widowControl w:val="0"/>
      <w:ind w:firstLine="720"/>
    </w:pPr>
    <w:rPr>
      <w:rFonts w:ascii="Arial" w:eastAsiaTheme="minorEastAsia" w:hAnsi="Arial" w:cstheme="minorBidi"/>
      <w:color w:val="000000"/>
    </w:rPr>
  </w:style>
  <w:style w:type="character" w:customStyle="1" w:styleId="ConsPlusNormal1">
    <w:name w:val="ConsPlusNormal1"/>
    <w:link w:val="ConsPlusNormal"/>
    <w:qFormat/>
    <w:rsid w:val="004041F4"/>
    <w:rPr>
      <w:rFonts w:ascii="Arial" w:hAnsi="Arial"/>
    </w:rPr>
  </w:style>
  <w:style w:type="paragraph" w:customStyle="1" w:styleId="Normal0">
    <w:name w:val="Normal_0"/>
    <w:link w:val="Normal01"/>
    <w:qFormat/>
    <w:rsid w:val="004041F4"/>
    <w:rPr>
      <w:rFonts w:ascii="Calibri" w:eastAsiaTheme="minorEastAsia" w:hAnsi="Calibri" w:cstheme="minorBidi"/>
      <w:color w:val="000000"/>
    </w:rPr>
  </w:style>
  <w:style w:type="character" w:customStyle="1" w:styleId="Normal01">
    <w:name w:val="Normal_01"/>
    <w:link w:val="Normal0"/>
    <w:qFormat/>
    <w:rsid w:val="004041F4"/>
  </w:style>
  <w:style w:type="paragraph" w:customStyle="1" w:styleId="Footnote">
    <w:name w:val="Footnote"/>
    <w:link w:val="Footnote1"/>
    <w:qFormat/>
    <w:rsid w:val="004041F4"/>
    <w:pPr>
      <w:spacing w:after="160" w:line="264" w:lineRule="auto"/>
      <w:ind w:firstLine="851"/>
      <w:jc w:val="both"/>
    </w:pPr>
    <w:rPr>
      <w:rFonts w:ascii="XO Thames" w:eastAsiaTheme="minorEastAsia" w:hAnsi="XO Thames" w:cstheme="minorBidi"/>
      <w:color w:val="000000"/>
      <w:sz w:val="22"/>
    </w:rPr>
  </w:style>
  <w:style w:type="character" w:customStyle="1" w:styleId="Footnote1">
    <w:name w:val="Footnote1"/>
    <w:link w:val="Footnote"/>
    <w:qFormat/>
    <w:rsid w:val="004041F4"/>
    <w:rPr>
      <w:rFonts w:ascii="XO Thames" w:hAnsi="XO Thames"/>
      <w:color w:val="000000"/>
      <w:sz w:val="22"/>
    </w:rPr>
  </w:style>
  <w:style w:type="paragraph" w:customStyle="1" w:styleId="HeaderandFooter">
    <w:name w:val="Header and Footer"/>
    <w:link w:val="HeaderandFooter1"/>
    <w:qFormat/>
    <w:rsid w:val="004041F4"/>
    <w:pPr>
      <w:spacing w:after="160"/>
      <w:jc w:val="both"/>
    </w:pPr>
    <w:rPr>
      <w:rFonts w:ascii="XO Thames" w:eastAsiaTheme="minorEastAsia" w:hAnsi="XO Thames" w:cstheme="minorBidi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4041F4"/>
    <w:rPr>
      <w:rFonts w:ascii="XO Thames" w:hAnsi="XO Thames"/>
      <w:color w:val="000000"/>
      <w:sz w:val="28"/>
    </w:rPr>
  </w:style>
  <w:style w:type="paragraph" w:customStyle="1" w:styleId="12">
    <w:name w:val="Обычный1"/>
    <w:rsid w:val="004635D2"/>
    <w:pPr>
      <w:jc w:val="both"/>
    </w:pPr>
    <w:rPr>
      <w:rFonts w:eastAsia="宋体"/>
      <w:sz w:val="24"/>
      <w:szCs w:val="24"/>
    </w:rPr>
  </w:style>
  <w:style w:type="paragraph" w:customStyle="1" w:styleId="21">
    <w:name w:val="Обычный2"/>
    <w:rsid w:val="00EF5BA7"/>
    <w:pPr>
      <w:jc w:val="both"/>
    </w:pPr>
    <w:rPr>
      <w:rFonts w:eastAsia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9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2026-01-26T05:57:00Z</cp:lastPrinted>
  <dcterms:created xsi:type="dcterms:W3CDTF">2025-11-11T04:13:00Z</dcterms:created>
  <dcterms:modified xsi:type="dcterms:W3CDTF">2026-01-26T05:58:00Z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B851E897E5204A1796776EB64577A620_12</vt:lpwstr>
  </property>
</Properties>
</file>